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330C0">
      <w:pPr>
        <w:pStyle w:val="1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 xml:space="preserve">(MEET) О корпоративном действии "Годовое общее собрание акционеров" с ценными бумагами эмитента ПАО "Форвард </w:t>
      </w:r>
      <w:proofErr w:type="spellStart"/>
      <w:r>
        <w:rPr>
          <w:rFonts w:eastAsia="Times New Roman"/>
          <w:sz w:val="24"/>
          <w:szCs w:val="24"/>
        </w:rPr>
        <w:t>Энерго</w:t>
      </w:r>
      <w:proofErr w:type="spellEnd"/>
      <w:r>
        <w:rPr>
          <w:rFonts w:eastAsia="Times New Roman"/>
          <w:sz w:val="24"/>
          <w:szCs w:val="24"/>
        </w:rPr>
        <w:t>" ИНН 7203162698 (акция 1-01-55090-E / ISIN RU000A0F61T7)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9"/>
        <w:gridCol w:w="49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330C0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Референс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925286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Код </w:t>
            </w:r>
            <w:r>
              <w:rPr>
                <w:rFonts w:eastAsia="Times New Roman"/>
                <w:sz w:val="18"/>
                <w:szCs w:val="18"/>
              </w:rPr>
              <w:t>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Годовое общее собрание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21 июня 2024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 мая 2024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Заочная</w:t>
            </w:r>
          </w:p>
        </w:tc>
      </w:tr>
    </w:tbl>
    <w:p w:rsidR="00000000" w:rsidRDefault="004330C0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1023"/>
        <w:gridCol w:w="1502"/>
        <w:gridCol w:w="1053"/>
        <w:gridCol w:w="1153"/>
        <w:gridCol w:w="1244"/>
        <w:gridCol w:w="1235"/>
        <w:gridCol w:w="150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4330C0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30C0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КД по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30C0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30C0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30C0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30C0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30C0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30C0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30C0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925286X6560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Публичное акционерное общество "Форвард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Энерго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1-01-55090-E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RU000A0F61T7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RU000A0F61T</w:t>
            </w: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АО ВТБ Регистратор</w:t>
            </w:r>
          </w:p>
        </w:tc>
      </w:tr>
    </w:tbl>
    <w:p w:rsidR="00000000" w:rsidRDefault="004330C0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4905"/>
        <w:gridCol w:w="40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330C0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30C0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30C0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925295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000000" w:rsidRDefault="004330C0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5"/>
        <w:gridCol w:w="361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330C0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 июня 2024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Дата </w:t>
            </w:r>
            <w:r>
              <w:rPr>
                <w:rFonts w:eastAsia="Times New Roman"/>
                <w:sz w:val="18"/>
                <w:szCs w:val="18"/>
              </w:rPr>
              <w:t>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 июня 2024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330C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Адрес SWIFT НКО</w:t>
            </w:r>
            <w:r>
              <w:rPr>
                <w:rFonts w:eastAsia="Times New Roman"/>
                <w:sz w:val="18"/>
                <w:szCs w:val="18"/>
              </w:rPr>
              <w:t xml:space="preserve">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Код страны: RU. </w:t>
            </w:r>
            <w:r>
              <w:rPr>
                <w:rFonts w:eastAsia="Times New Roman"/>
                <w:sz w:val="18"/>
                <w:szCs w:val="18"/>
              </w:rPr>
              <w:br/>
              <w:t>454048, РФ, г. Челябинск, ул. Худякова, 12а, 4-й этаж, Челябинский фил</w:t>
            </w:r>
            <w:r>
              <w:rPr>
                <w:rFonts w:eastAsia="Times New Roman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sz w:val="18"/>
                <w:szCs w:val="18"/>
              </w:rPr>
              <w:t>иал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АО ВТБ Регистратор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Адрес</w:t>
            </w:r>
            <w:r>
              <w:rPr>
                <w:rFonts w:eastAsia="Times New Roman"/>
                <w:sz w:val="18"/>
                <w:szCs w:val="18"/>
              </w:rPr>
              <w:t xml:space="preserve">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30C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www.vtbreg.ru</w:t>
            </w:r>
          </w:p>
        </w:tc>
      </w:tr>
    </w:tbl>
    <w:p w:rsidR="00000000" w:rsidRDefault="004330C0">
      <w:pPr>
        <w:rPr>
          <w:rFonts w:eastAsia="Times New Roman"/>
          <w:sz w:val="18"/>
          <w:szCs w:val="18"/>
        </w:rPr>
      </w:pPr>
    </w:p>
    <w:p w:rsidR="00000000" w:rsidRDefault="004330C0">
      <w:pPr>
        <w:pStyle w:val="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Повестка</w:t>
      </w:r>
    </w:p>
    <w:p w:rsidR="00000000" w:rsidRDefault="004330C0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1. Об утверждении годового отчета Общества за 2023 год.</w:t>
      </w:r>
      <w:r>
        <w:rPr>
          <w:rFonts w:eastAsia="Times New Roman"/>
          <w:sz w:val="18"/>
          <w:szCs w:val="18"/>
        </w:rPr>
        <w:br/>
        <w:t>2. Об утверждении годовой бухгалтерской (финансовой) отчетности Общества за 2023 год.</w:t>
      </w:r>
      <w:r>
        <w:rPr>
          <w:rFonts w:eastAsia="Times New Roman"/>
          <w:sz w:val="18"/>
          <w:szCs w:val="18"/>
        </w:rPr>
        <w:br/>
        <w:t>3. О распределении прибыли (в том числе выплате (объявлении) дивидендов) и убытков Общества по результатам 2023 года.</w:t>
      </w:r>
      <w:r>
        <w:rPr>
          <w:rFonts w:eastAsia="Times New Roman"/>
          <w:sz w:val="18"/>
          <w:szCs w:val="18"/>
        </w:rPr>
        <w:br/>
        <w:t xml:space="preserve">4. Об избрании членов Совета директоров Общества. </w:t>
      </w:r>
      <w:r>
        <w:rPr>
          <w:rFonts w:eastAsia="Times New Roman"/>
          <w:sz w:val="18"/>
          <w:szCs w:val="18"/>
        </w:rPr>
        <w:br/>
        <w:t>5. О назначении аудиторской организации Общества на 2024 год.</w:t>
      </w:r>
      <w:r>
        <w:rPr>
          <w:rFonts w:eastAsia="Times New Roman"/>
          <w:sz w:val="18"/>
          <w:szCs w:val="18"/>
        </w:rPr>
        <w:br/>
        <w:t>6. Об утверждении Устава</w:t>
      </w:r>
      <w:r>
        <w:rPr>
          <w:rFonts w:eastAsia="Times New Roman"/>
          <w:sz w:val="18"/>
          <w:szCs w:val="18"/>
        </w:rPr>
        <w:t xml:space="preserve"> ПАО «Форвард </w:t>
      </w:r>
      <w:proofErr w:type="spellStart"/>
      <w:r>
        <w:rPr>
          <w:rFonts w:eastAsia="Times New Roman"/>
          <w:sz w:val="18"/>
          <w:szCs w:val="18"/>
        </w:rPr>
        <w:t>Энерго</w:t>
      </w:r>
      <w:proofErr w:type="spellEnd"/>
      <w:r>
        <w:rPr>
          <w:rFonts w:eastAsia="Times New Roman"/>
          <w:sz w:val="18"/>
          <w:szCs w:val="18"/>
        </w:rPr>
        <w:t>» в новой редакции.</w:t>
      </w:r>
      <w:r>
        <w:rPr>
          <w:rFonts w:eastAsia="Times New Roman"/>
          <w:sz w:val="18"/>
          <w:szCs w:val="18"/>
        </w:rPr>
        <w:br/>
        <w:t xml:space="preserve">7. Об утверждении внутреннего документа, регулирующего деятельность Совета директоров Общества, в новой редакции. </w:t>
      </w:r>
    </w:p>
    <w:p w:rsidR="00000000" w:rsidRDefault="004330C0">
      <w:pPr>
        <w:pStyle w:val="a3"/>
        <w:rPr>
          <w:sz w:val="18"/>
          <w:szCs w:val="18"/>
        </w:rPr>
      </w:pPr>
      <w:r>
        <w:rPr>
          <w:sz w:val="18"/>
          <w:szCs w:val="18"/>
        </w:rPr>
        <w:t>Электронная форма бюллетеней для голосования может быть заполнена в информационно-телекоммуникационно</w:t>
      </w:r>
      <w:r>
        <w:rPr>
          <w:sz w:val="18"/>
          <w:szCs w:val="18"/>
        </w:rPr>
        <w:t>й сети «Интернет» по адресу www.vtbreg.ru</w:t>
      </w:r>
    </w:p>
    <w:p w:rsidR="00000000" w:rsidRDefault="004330C0">
      <w:pPr>
        <w:pStyle w:val="HTML"/>
        <w:rPr>
          <w:sz w:val="18"/>
          <w:szCs w:val="18"/>
        </w:rPr>
      </w:pPr>
      <w:r>
        <w:rPr>
          <w:sz w:val="18"/>
          <w:szCs w:val="18"/>
        </w:rPr>
        <w:t>По всем вопросам, связанным с настоящим сообщением, Вы можете обращаться в Депозитарий АО БАНК ОРЕНБУРГ тел.(3532)343-060</w:t>
      </w:r>
    </w:p>
    <w:p w:rsidR="004330C0" w:rsidRDefault="004330C0">
      <w:pPr>
        <w:pStyle w:val="HTML"/>
      </w:pPr>
    </w:p>
    <w:sectPr w:rsidR="004330C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F01E0"/>
    <w:rsid w:val="001F01E0"/>
    <w:rsid w:val="004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3E90C-FC51-431F-BE4A-A01CCCED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2024-05-21T04:13:00Z</dcterms:created>
  <dcterms:modified xsi:type="dcterms:W3CDTF">2024-05-21T04:13:00Z</dcterms:modified>
</cp:coreProperties>
</file>