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31EDC">
      <w:pPr>
        <w:pStyle w:val="1"/>
        <w:rPr>
          <w:rFonts w:eastAsia="Times New Roman"/>
          <w:sz w:val="18"/>
          <w:szCs w:val="18"/>
        </w:rPr>
      </w:pPr>
      <w:bookmarkStart w:id="0" w:name="_GoBack"/>
      <w:bookmarkEnd w:id="0"/>
      <w:r>
        <w:rPr>
          <w:rFonts w:eastAsia="Times New Roman"/>
          <w:sz w:val="18"/>
          <w:szCs w:val="18"/>
        </w:rPr>
        <w:t xml:space="preserve"> (MEET) О корпоративном действии "Годовое общее собрание акционеров" с ценными бумагами эмитента ПАО "Юнипро" ИНН 8602067092 (акции 1-02-65104-D / ISIN RU000A0JNGA5, 1-02-65104-D / ISIN RU000A0JNGA5)</w:t>
      </w:r>
    </w:p>
    <w:tbl>
      <w:tblPr>
        <w:tblW w:w="5000" w:type="pct"/>
        <w:tblCellSpacing w:w="7" w:type="dxa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0"/>
        <w:gridCol w:w="4908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431ED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31ED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Референс </w:t>
            </w:r>
            <w:r>
              <w:rPr>
                <w:rFonts w:eastAsia="Times New Roman"/>
                <w:sz w:val="18"/>
                <w:szCs w:val="18"/>
              </w:rPr>
              <w:t>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31EDC">
            <w:pPr>
              <w:wordWrap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924937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31ED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31EDC">
            <w:pPr>
              <w:wordWrap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MEET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31ED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31EDC">
            <w:pPr>
              <w:wordWrap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Годовое общее собрание акционеров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31ED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31ED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21 июня 2024 г. 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31ED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31ED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27 мая 2024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31ED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Форма проведения собрания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31EDC">
            <w:pPr>
              <w:wordWrap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Заочная</w:t>
            </w:r>
          </w:p>
        </w:tc>
      </w:tr>
    </w:tbl>
    <w:p w:rsidR="00000000" w:rsidRDefault="00431EDC">
      <w:pPr>
        <w:rPr>
          <w:rFonts w:eastAsia="Times New Roman"/>
          <w:sz w:val="18"/>
          <w:szCs w:val="18"/>
        </w:rPr>
      </w:pPr>
    </w:p>
    <w:tbl>
      <w:tblPr>
        <w:tblW w:w="5360" w:type="pct"/>
        <w:tblCellSpacing w:w="7" w:type="dxa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5"/>
        <w:gridCol w:w="1087"/>
        <w:gridCol w:w="1149"/>
        <w:gridCol w:w="1065"/>
        <w:gridCol w:w="1167"/>
        <w:gridCol w:w="1340"/>
        <w:gridCol w:w="1305"/>
        <w:gridCol w:w="976"/>
        <w:gridCol w:w="1138"/>
      </w:tblGrid>
      <w:tr w:rsidR="0000000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00000" w:rsidRDefault="00431ED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 xml:space="preserve">Информация </w:t>
            </w:r>
            <w:r>
              <w:rPr>
                <w:rFonts w:eastAsia="Times New Roman"/>
                <w:b/>
                <w:bCs/>
                <w:sz w:val="18"/>
                <w:szCs w:val="18"/>
              </w:rPr>
              <w:t>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31ED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31ED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31ED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Регистрацион</w:t>
            </w:r>
          </w:p>
          <w:p w:rsidR="00000000" w:rsidRDefault="00431ED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31ED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31ED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31ED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31ED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31ED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Реестро</w:t>
            </w:r>
          </w:p>
          <w:p w:rsidR="00000000" w:rsidRDefault="00431ED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держатель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31ED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Знаменатель для дробного выпуска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31ED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924937X8676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31ED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Публичное акционерное общество "Юнипро"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31ED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1-02-65104-D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31ED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19 апреля 2007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31ED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31ED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RU000A0JNGA5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31ED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RU000A0JNGA5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31ED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АО ВТБ Регистратор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31EDC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31ED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924937X9283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31ED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Публичное акционерное общество "Юнипро"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31ED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1-02-65104-D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31ED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19 апреля 2007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31ED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31ED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OGK4/02/DR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31ED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RU000A0JNGA5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31ED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АО ВТБ Регистратор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31ED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49130625974</w:t>
            </w:r>
          </w:p>
        </w:tc>
      </w:tr>
    </w:tbl>
    <w:p w:rsidR="00000000" w:rsidRDefault="00431EDC">
      <w:pPr>
        <w:rPr>
          <w:rFonts w:eastAsia="Times New Roman"/>
          <w:sz w:val="18"/>
          <w:szCs w:val="18"/>
        </w:rPr>
      </w:pPr>
    </w:p>
    <w:tbl>
      <w:tblPr>
        <w:tblW w:w="5000" w:type="pct"/>
        <w:tblCellSpacing w:w="7" w:type="dxa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5"/>
        <w:gridCol w:w="4833"/>
        <w:gridCol w:w="40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431ED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31ED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31ED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31ED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INFO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31ED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925138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31EDC">
            <w:pPr>
              <w:rPr>
                <w:rFonts w:eastAsia="Times New Roman"/>
                <w:sz w:val="18"/>
                <w:szCs w:val="18"/>
              </w:rPr>
            </w:pPr>
          </w:p>
        </w:tc>
      </w:tr>
    </w:tbl>
    <w:p w:rsidR="00000000" w:rsidRDefault="00431EDC">
      <w:pPr>
        <w:rPr>
          <w:rFonts w:eastAsia="Times New Roman"/>
          <w:sz w:val="18"/>
          <w:szCs w:val="18"/>
        </w:rPr>
      </w:pPr>
    </w:p>
    <w:tbl>
      <w:tblPr>
        <w:tblW w:w="5000" w:type="pct"/>
        <w:tblCellSpacing w:w="7" w:type="dxa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1"/>
        <w:gridCol w:w="2897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431EDC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Голосование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31ED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Дата и время окончания приема инструкций для участия в собрании,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31ED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20 июня 2024 г. 19:59 МСК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31ED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Дата </w:t>
            </w:r>
            <w:r>
              <w:rPr>
                <w:rFonts w:eastAsia="Times New Roman"/>
                <w:sz w:val="18"/>
                <w:szCs w:val="18"/>
              </w:rPr>
              <w:t>и время окончания приема бюллетеней для голосования/инструкций для участия в собрании,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31ED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20 июня 2024 г. 23:59 МСК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431EDC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Методы голосования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31ED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Адрес НКО АО НРД для направления инструкций для участия в собрании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31ED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NDC000000000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31ED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Адрес SWIFT НКО</w:t>
            </w:r>
            <w:r>
              <w:rPr>
                <w:rFonts w:eastAsia="Times New Roman"/>
                <w:sz w:val="18"/>
                <w:szCs w:val="18"/>
              </w:rPr>
              <w:t xml:space="preserve"> АО НРД для направления инструкций для участия в собрании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31ED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NADCRUMM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31ED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31ED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Код страны: RU. </w:t>
            </w:r>
            <w:r>
              <w:rPr>
                <w:rFonts w:eastAsia="Times New Roman"/>
                <w:sz w:val="18"/>
                <w:szCs w:val="18"/>
              </w:rPr>
              <w:br/>
              <w:t>127137, г. Москва, а/я 54, АО ВТБ Регистратор.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31ED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Адрес сайта в сети "Интернет", на котором может быть</w:t>
            </w:r>
            <w:r>
              <w:rPr>
                <w:rFonts w:eastAsia="Times New Roman"/>
                <w:sz w:val="18"/>
                <w:szCs w:val="18"/>
              </w:rPr>
              <w:t xml:space="preserve">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31ED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https://www.vtbreg.ru</w:t>
            </w:r>
          </w:p>
        </w:tc>
      </w:tr>
    </w:tbl>
    <w:p w:rsidR="00000000" w:rsidRDefault="00431EDC">
      <w:pPr>
        <w:rPr>
          <w:rFonts w:eastAsia="Times New Roman"/>
          <w:sz w:val="18"/>
          <w:szCs w:val="18"/>
        </w:rPr>
      </w:pPr>
    </w:p>
    <w:p w:rsidR="00000000" w:rsidRDefault="00431EDC">
      <w:pPr>
        <w:pStyle w:val="2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Повестка</w:t>
      </w:r>
    </w:p>
    <w:p w:rsidR="00000000" w:rsidRDefault="00431EDC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1. Об утверждении годового отчета Общества за 2023 год.</w:t>
      </w:r>
      <w:r>
        <w:rPr>
          <w:rFonts w:eastAsia="Times New Roman"/>
          <w:sz w:val="18"/>
          <w:szCs w:val="18"/>
        </w:rPr>
        <w:br/>
        <w:t>2. Об утверждении годовой бухгалтерской (финансовой) отчетности Общества за 2023 год.</w:t>
      </w:r>
      <w:r>
        <w:rPr>
          <w:rFonts w:eastAsia="Times New Roman"/>
          <w:sz w:val="18"/>
          <w:szCs w:val="18"/>
        </w:rPr>
        <w:br/>
      </w:r>
      <w:r>
        <w:rPr>
          <w:rFonts w:eastAsia="Times New Roman"/>
          <w:sz w:val="18"/>
          <w:szCs w:val="18"/>
        </w:rPr>
        <w:t>3. О распределении прибыли (в том числе выплате (объявлении) дивидендов) и убытков Общества по результатам 2023 года.</w:t>
      </w:r>
      <w:r>
        <w:rPr>
          <w:rFonts w:eastAsia="Times New Roman"/>
          <w:sz w:val="18"/>
          <w:szCs w:val="18"/>
        </w:rPr>
        <w:br/>
        <w:t>4. Об избрании членов совета директоров Общества.</w:t>
      </w:r>
      <w:r>
        <w:rPr>
          <w:rFonts w:eastAsia="Times New Roman"/>
          <w:sz w:val="18"/>
          <w:szCs w:val="18"/>
        </w:rPr>
        <w:br/>
        <w:t>5. О назначении аудиторской организации Общества на 2024 год.</w:t>
      </w:r>
      <w:r>
        <w:rPr>
          <w:rFonts w:eastAsia="Times New Roman"/>
          <w:sz w:val="18"/>
          <w:szCs w:val="18"/>
        </w:rPr>
        <w:br/>
        <w:t>6. Об участии ПАО «Юнипро»</w:t>
      </w:r>
      <w:r>
        <w:rPr>
          <w:rFonts w:eastAsia="Times New Roman"/>
          <w:sz w:val="18"/>
          <w:szCs w:val="18"/>
        </w:rPr>
        <w:t xml:space="preserve"> в НАЦИОНАЛЬНОЙ АССОЦИАЦИИ РАЗВИТИЯ ВТОРИЧНОГО ИСПОЛЬЗОВАНИЯ СЫРЬЯ (АРВИС). </w:t>
      </w:r>
    </w:p>
    <w:p w:rsidR="00000000" w:rsidRDefault="00431EDC">
      <w:pPr>
        <w:pStyle w:val="a3"/>
        <w:rPr>
          <w:sz w:val="18"/>
          <w:szCs w:val="18"/>
        </w:rPr>
      </w:pPr>
      <w:r>
        <w:rPr>
          <w:sz w:val="18"/>
          <w:szCs w:val="18"/>
        </w:rPr>
        <w:t>Электронная форма бюллетеней для голосования может быть заполнена акционерами в «Личном кабинете акционера» на сайте регистратора www.vtbreg.ru или в мобильном приложении ЦУП «Кво</w:t>
      </w:r>
      <w:r>
        <w:rPr>
          <w:sz w:val="18"/>
          <w:szCs w:val="18"/>
        </w:rPr>
        <w:t>рум»</w:t>
      </w:r>
    </w:p>
    <w:p w:rsidR="00431EDC" w:rsidRDefault="00431EDC">
      <w:pPr>
        <w:pStyle w:val="HTML"/>
        <w:rPr>
          <w:sz w:val="18"/>
          <w:szCs w:val="18"/>
        </w:rPr>
      </w:pPr>
      <w:r>
        <w:rPr>
          <w:sz w:val="18"/>
          <w:szCs w:val="18"/>
        </w:rPr>
        <w:t>По всем вопросам, связанным с настоящим сообщением, Вы можете обращаться в Депозитарий АО БАНК ОРЕНБУРГ тел.(3532)343-060</w:t>
      </w:r>
    </w:p>
    <w:sectPr w:rsidR="00431ED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8F225A"/>
    <w:rsid w:val="00431EDC"/>
    <w:rsid w:val="008F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2419E3-EB95-4CA0-B796-94B4B59F6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nsolas" w:eastAsiaTheme="minorEastAsia" w:hAnsi="Consolas" w:hint="default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Наталия Ивановна</dc:creator>
  <cp:keywords/>
  <dc:description/>
  <cp:lastModifiedBy>Иванова Наталия Ивановна</cp:lastModifiedBy>
  <cp:revision>2</cp:revision>
  <dcterms:created xsi:type="dcterms:W3CDTF">2024-05-20T11:38:00Z</dcterms:created>
  <dcterms:modified xsi:type="dcterms:W3CDTF">2024-05-20T11:38:00Z</dcterms:modified>
</cp:coreProperties>
</file>