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:rsidTr="0048785C">
        <w:trPr>
          <w:cantSplit/>
          <w:trHeight w:val="818"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48785C" w:rsidRDefault="00832648">
            <w:pPr>
              <w:pStyle w:val="1"/>
              <w:jc w:val="center"/>
              <w:rPr>
                <w:rFonts w:eastAsia="Times New Roman"/>
                <w:sz w:val="28"/>
                <w:szCs w:val="28"/>
              </w:rPr>
            </w:pPr>
            <w:r w:rsidRPr="0048785C">
              <w:rPr>
                <w:rFonts w:eastAsia="Times New Roman"/>
                <w:sz w:val="28"/>
                <w:szCs w:val="28"/>
              </w:rPr>
              <w:t>Сообщение о заседании или заочном голосовании для принятия решений общим собранием</w:t>
            </w:r>
          </w:p>
          <w:p w:rsidR="00000000" w:rsidRDefault="00832648">
            <w:pPr>
              <w:rPr>
                <w:rFonts w:eastAsia="Times New Roman"/>
              </w:rPr>
            </w:pPr>
          </w:p>
        </w:tc>
      </w:tr>
      <w:tr w:rsidR="000000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32648">
            <w:pPr>
              <w:rPr>
                <w:rFonts w:eastAsia="Times New Roman"/>
              </w:rPr>
            </w:pPr>
          </w:p>
        </w:tc>
      </w:tr>
    </w:tbl>
    <w:p w:rsidR="00000000" w:rsidRDefault="0083264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694"/>
        <w:gridCol w:w="81"/>
      </w:tblGrid>
      <w:tr w:rsidR="000000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326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сообщения</w:t>
            </w:r>
          </w:p>
        </w:tc>
        <w:tc>
          <w:tcPr>
            <w:tcW w:w="0" w:type="auto"/>
            <w:vAlign w:val="center"/>
            <w:hideMark/>
          </w:tcPr>
          <w:p w:rsidR="00000000" w:rsidRDefault="008326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</w:t>
            </w:r>
          </w:p>
        </w:tc>
        <w:tc>
          <w:tcPr>
            <w:tcW w:w="0" w:type="auto"/>
            <w:vAlign w:val="center"/>
            <w:hideMark/>
          </w:tcPr>
          <w:p w:rsidR="00000000" w:rsidRDefault="00832648">
            <w:pPr>
              <w:rPr>
                <w:rFonts w:eastAsia="Times New Roman"/>
              </w:rPr>
            </w:pPr>
          </w:p>
        </w:tc>
      </w:tr>
    </w:tbl>
    <w:p w:rsidR="00000000" w:rsidRDefault="00832648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00000">
        <w:trPr>
          <w:cantSplit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326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 корпоративном действии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1170159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0" w:type="auto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 xml:space="preserve">Публичное акционерное общество "Форвард </w:t>
            </w:r>
            <w:proofErr w:type="spellStart"/>
            <w:r w:rsidRPr="0048785C">
              <w:rPr>
                <w:rFonts w:eastAsia="Times New Roman"/>
                <w:sz w:val="20"/>
                <w:szCs w:val="20"/>
              </w:rPr>
              <w:t>Энерго</w:t>
            </w:r>
            <w:proofErr w:type="spellEnd"/>
            <w:r w:rsidRPr="0048785C"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07.05.2026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Дата проведения засед</w:t>
            </w: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ания/ окончания приема бюллетеней для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16.06.2026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09:00:00 МСК</w:t>
            </w:r>
            <w:bookmarkStart w:id="0" w:name="_GoBack"/>
            <w:bookmarkEnd w:id="0"/>
          </w:p>
        </w:tc>
      </w:tr>
      <w:tr w:rsidR="00000000" w:rsidRPr="0048785C">
        <w:trPr>
          <w:cantSplit/>
        </w:trPr>
        <w:tc>
          <w:tcPr>
            <w:tcW w:w="2000" w:type="pct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Способ принятия решений</w:t>
            </w:r>
          </w:p>
        </w:tc>
        <w:tc>
          <w:tcPr>
            <w:tcW w:w="0" w:type="auto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Заседание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0" w:type="auto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 xml:space="preserve">Российская Федерация, Российская Федерация, 454007, Челябинская область, город Челябинск, проспект Ленина, 26а, Гранд Отель </w:t>
            </w:r>
            <w:proofErr w:type="spellStart"/>
            <w:r w:rsidRPr="0048785C">
              <w:rPr>
                <w:rFonts w:eastAsia="Times New Roman"/>
                <w:sz w:val="20"/>
                <w:szCs w:val="20"/>
              </w:rPr>
              <w:t>Видгоф</w:t>
            </w:r>
            <w:proofErr w:type="spellEnd"/>
            <w:r w:rsidRPr="0048785C">
              <w:rPr>
                <w:rFonts w:eastAsia="Times New Roman"/>
                <w:sz w:val="20"/>
                <w:szCs w:val="20"/>
              </w:rPr>
              <w:t>, конференц-зал Консул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Дата и время начала регистрации</w:t>
            </w:r>
          </w:p>
        </w:tc>
        <w:tc>
          <w:tcPr>
            <w:tcW w:w="0" w:type="auto"/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16.06.20</w:t>
            </w:r>
            <w:r w:rsidRPr="0048785C">
              <w:rPr>
                <w:rFonts w:eastAsia="Times New Roman"/>
                <w:sz w:val="20"/>
                <w:szCs w:val="20"/>
              </w:rPr>
              <w:t>26 (08:00:00 МСК)</w:t>
            </w:r>
          </w:p>
        </w:tc>
      </w:tr>
    </w:tbl>
    <w:p w:rsidR="00000000" w:rsidRPr="0048785C" w:rsidRDefault="00832648">
      <w:pPr>
        <w:rPr>
          <w:rFonts w:eastAsia="Times New Roman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Дата, на которую определяются (фиксируются) лица, имеющие право голоса при принятии решений общим собранием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23.05.2026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Дата и время окончания приема бюллетеней/ инструкций, установленные эмитентом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13.06.2026 (23:59:00 МСК)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Дата и время окончания приема инструкций, установленные НКО АО НРД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11.06.2026 (20:00:00 МСК)</w:t>
            </w:r>
          </w:p>
        </w:tc>
      </w:tr>
    </w:tbl>
    <w:p w:rsidR="00000000" w:rsidRPr="0048785C" w:rsidRDefault="00832648">
      <w:pPr>
        <w:rPr>
          <w:rFonts w:eastAsia="Times New Roman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Адрес НКО АО НРД для направления инструкций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Адрес SWIFT НКО АО НРД для направления инструкций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Почтовый адрес, по которому могут напра</w:t>
            </w: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вляться заполненные бюллетени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 xml:space="preserve">Российская Федерация, ООО «Реестр-РН» (Регистратор Общества); ПАО «Форвард </w:t>
            </w:r>
            <w:proofErr w:type="spellStart"/>
            <w:r w:rsidRPr="0048785C">
              <w:rPr>
                <w:rFonts w:eastAsia="Times New Roman"/>
                <w:sz w:val="20"/>
                <w:szCs w:val="20"/>
              </w:rPr>
              <w:t>Энерго</w:t>
            </w:r>
            <w:proofErr w:type="spellEnd"/>
            <w:r w:rsidRPr="0048785C">
              <w:rPr>
                <w:rFonts w:eastAsia="Times New Roman"/>
                <w:sz w:val="20"/>
                <w:szCs w:val="20"/>
              </w:rPr>
              <w:t>» Российская Федерация, 115172, город Москва, а/я 4; Российская Федерация, 123112, город Москва, набережная Пресненская, д. 10 этаж 15, пом. 20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Адрес сайта в сети Интернет, на котором может быть заполнена электронная форма бюллетеней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hyperlink r:id="rId5" w:tgtFrame="_blank" w:history="1">
              <w:r w:rsidRPr="0048785C">
                <w:rPr>
                  <w:rStyle w:val="a3"/>
                  <w:rFonts w:eastAsia="Times New Roman"/>
                  <w:color w:val="175089"/>
                  <w:sz w:val="20"/>
                  <w:szCs w:val="20"/>
                </w:rPr>
                <w:t>https://lk.reestrrn.ru</w:t>
              </w:r>
            </w:hyperlink>
          </w:p>
        </w:tc>
      </w:tr>
    </w:tbl>
    <w:p w:rsidR="00000000" w:rsidRDefault="00832648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1463"/>
        <w:gridCol w:w="1235"/>
        <w:gridCol w:w="1760"/>
        <w:gridCol w:w="1235"/>
        <w:gridCol w:w="1390"/>
        <w:gridCol w:w="1008"/>
      </w:tblGrid>
      <w:tr w:rsidR="00000000">
        <w:trPr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32648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бумагах, предоставляющих право голоса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83769">
              <w:rPr>
                <w:rFonts w:eastAsia="Times New Roman"/>
                <w:b/>
                <w:bCs/>
                <w:sz w:val="16"/>
                <w:szCs w:val="16"/>
              </w:rPr>
              <w:t>Номер счета депо (</w:t>
            </w:r>
            <w:proofErr w:type="spellStart"/>
            <w:r w:rsidRPr="00083769">
              <w:rPr>
                <w:rFonts w:eastAsia="Times New Roman"/>
                <w:b/>
                <w:bCs/>
                <w:sz w:val="16"/>
                <w:szCs w:val="16"/>
              </w:rPr>
              <w:t>субсчета</w:t>
            </w:r>
            <w:proofErr w:type="spellEnd"/>
            <w:r w:rsidRPr="00083769">
              <w:rPr>
                <w:rFonts w:eastAsia="Times New Roman"/>
                <w:b/>
                <w:bCs/>
                <w:sz w:val="16"/>
                <w:szCs w:val="16"/>
              </w:rPr>
              <w:t xml:space="preserve"> депо)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083769">
              <w:rPr>
                <w:rFonts w:eastAsia="Times New Roman"/>
                <w:b/>
                <w:bCs/>
                <w:sz w:val="16"/>
                <w:szCs w:val="16"/>
              </w:rPr>
              <w:t>Референс</w:t>
            </w:r>
            <w:proofErr w:type="spellEnd"/>
            <w:r w:rsidRPr="00083769">
              <w:rPr>
                <w:rFonts w:eastAsia="Times New Roman"/>
                <w:b/>
                <w:bCs/>
                <w:sz w:val="16"/>
                <w:szCs w:val="16"/>
              </w:rPr>
              <w:t xml:space="preserve"> КД по ценной бумаге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83769">
              <w:rPr>
                <w:rFonts w:eastAsia="Times New Roman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83769">
              <w:rPr>
                <w:rFonts w:eastAsia="Times New Roman"/>
                <w:b/>
                <w:bCs/>
                <w:sz w:val="16"/>
                <w:szCs w:val="16"/>
              </w:rPr>
              <w:t>Регистрационный номер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83769">
              <w:rPr>
                <w:rFonts w:eastAsia="Times New Roman"/>
                <w:b/>
                <w:bCs/>
                <w:sz w:val="16"/>
                <w:szCs w:val="16"/>
              </w:rPr>
              <w:t>Код НРД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83769">
              <w:rPr>
                <w:rFonts w:eastAsia="Times New Roman"/>
                <w:b/>
                <w:bCs/>
                <w:sz w:val="16"/>
                <w:szCs w:val="16"/>
              </w:rPr>
              <w:t>Наименование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83769">
              <w:rPr>
                <w:rFonts w:eastAsia="Times New Roman"/>
                <w:b/>
                <w:bCs/>
                <w:sz w:val="16"/>
                <w:szCs w:val="16"/>
              </w:rPr>
              <w:t>Остаток на 2026-05-13</w:t>
            </w:r>
          </w:p>
        </w:tc>
      </w:tr>
      <w:tr w:rsidR="00000000" w:rsidTr="00083769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sz w:val="16"/>
                <w:szCs w:val="16"/>
              </w:rPr>
            </w:pPr>
            <w:r w:rsidRPr="00083769">
              <w:rPr>
                <w:rFonts w:eastAsia="Times New Roman"/>
                <w:sz w:val="16"/>
                <w:szCs w:val="16"/>
              </w:rPr>
              <w:t>1170159X6560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sz w:val="16"/>
                <w:szCs w:val="16"/>
              </w:rPr>
            </w:pPr>
            <w:r w:rsidRPr="00083769">
              <w:rPr>
                <w:rFonts w:eastAsia="Times New Roman"/>
                <w:sz w:val="16"/>
                <w:szCs w:val="16"/>
              </w:rPr>
              <w:t>RU000A0F61T7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sz w:val="16"/>
                <w:szCs w:val="16"/>
              </w:rPr>
            </w:pPr>
            <w:r w:rsidRPr="00083769">
              <w:rPr>
                <w:rFonts w:eastAsia="Times New Roman"/>
                <w:sz w:val="16"/>
                <w:szCs w:val="16"/>
              </w:rPr>
              <w:t>1-01-55090-E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sz w:val="16"/>
                <w:szCs w:val="16"/>
              </w:rPr>
            </w:pPr>
            <w:r w:rsidRPr="00083769">
              <w:rPr>
                <w:rFonts w:eastAsia="Times New Roman"/>
                <w:sz w:val="16"/>
                <w:szCs w:val="16"/>
              </w:rPr>
              <w:t>RU000A0F61T7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083769" w:rsidRDefault="00832648">
            <w:pPr>
              <w:rPr>
                <w:rFonts w:eastAsia="Times New Roman"/>
                <w:sz w:val="16"/>
                <w:szCs w:val="16"/>
              </w:rPr>
            </w:pPr>
            <w:r w:rsidRPr="00083769">
              <w:rPr>
                <w:rFonts w:eastAsia="Times New Roman"/>
                <w:sz w:val="16"/>
                <w:szCs w:val="16"/>
              </w:rPr>
              <w:t xml:space="preserve">Форвард </w:t>
            </w:r>
            <w:proofErr w:type="spellStart"/>
            <w:r w:rsidRPr="00083769">
              <w:rPr>
                <w:rFonts w:eastAsia="Times New Roman"/>
                <w:sz w:val="16"/>
                <w:szCs w:val="16"/>
              </w:rPr>
              <w:t>Энерго</w:t>
            </w:r>
            <w:proofErr w:type="spellEnd"/>
            <w:r w:rsidRPr="00083769">
              <w:rPr>
                <w:rFonts w:eastAsia="Times New Roman"/>
                <w:sz w:val="16"/>
                <w:szCs w:val="16"/>
              </w:rPr>
              <w:t xml:space="preserve"> ао01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000" w:rsidRPr="00083769" w:rsidRDefault="0083264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000000" w:rsidRDefault="00832648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5"/>
      </w:tblGrid>
      <w:tr w:rsidR="0000000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32648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Повестка дня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3769" w:rsidRPr="00083769" w:rsidRDefault="00832648" w:rsidP="00083769">
            <w:pPr>
              <w:pStyle w:val="a6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083769">
              <w:rPr>
                <w:rFonts w:eastAsia="Times New Roman"/>
                <w:sz w:val="18"/>
                <w:szCs w:val="18"/>
              </w:rPr>
              <w:t>Об утверждении годового отчета ПАО «Форвард Энерго» за 2025 год.</w:t>
            </w:r>
            <w:r w:rsidRPr="00083769">
              <w:rPr>
                <w:rFonts w:eastAsia="Times New Roman"/>
                <w:sz w:val="18"/>
                <w:szCs w:val="18"/>
              </w:rPr>
              <w:t> </w:t>
            </w:r>
            <w:r w:rsidRPr="00083769">
              <w:rPr>
                <w:rFonts w:eastAsia="Times New Roman"/>
                <w:sz w:val="18"/>
                <w:szCs w:val="18"/>
              </w:rPr>
              <w:br/>
              <w:t>2. Об утверждении годовой бухгалтерской (финансовой) отчетности ПАО «Форвард Энерго» за 2025 год.</w:t>
            </w:r>
            <w:r w:rsidRPr="00083769">
              <w:rPr>
                <w:rFonts w:eastAsia="Times New Roman"/>
                <w:sz w:val="18"/>
                <w:szCs w:val="18"/>
              </w:rPr>
              <w:t> </w:t>
            </w:r>
            <w:r w:rsidRPr="00083769">
              <w:rPr>
                <w:rFonts w:eastAsia="Times New Roman"/>
                <w:sz w:val="18"/>
                <w:szCs w:val="18"/>
              </w:rPr>
              <w:br/>
              <w:t>3. О распределении прибыли (в том числе выплате (объявлении) дивидендов) и </w:t>
            </w:r>
            <w:r w:rsidRPr="00083769">
              <w:rPr>
                <w:rFonts w:eastAsia="Times New Roman"/>
                <w:sz w:val="18"/>
                <w:szCs w:val="18"/>
              </w:rPr>
              <w:t>убытков ПАО «Форвард Энерго» </w:t>
            </w:r>
          </w:p>
          <w:p w:rsidR="00000000" w:rsidRPr="00083769" w:rsidRDefault="00832648" w:rsidP="00083769">
            <w:pPr>
              <w:pStyle w:val="a6"/>
              <w:rPr>
                <w:rFonts w:eastAsia="Times New Roman"/>
                <w:sz w:val="18"/>
                <w:szCs w:val="18"/>
              </w:rPr>
            </w:pPr>
            <w:r w:rsidRPr="00083769">
              <w:rPr>
                <w:rFonts w:eastAsia="Times New Roman"/>
                <w:sz w:val="18"/>
                <w:szCs w:val="18"/>
              </w:rPr>
              <w:t>по результатам 2025 года.</w:t>
            </w:r>
            <w:r w:rsidRPr="00083769">
              <w:rPr>
                <w:rFonts w:eastAsia="Times New Roman"/>
                <w:sz w:val="18"/>
                <w:szCs w:val="18"/>
              </w:rPr>
              <w:t> </w:t>
            </w:r>
            <w:r w:rsidRPr="00083769">
              <w:rPr>
                <w:rFonts w:eastAsia="Times New Roman"/>
                <w:sz w:val="18"/>
                <w:szCs w:val="18"/>
              </w:rPr>
              <w:br/>
              <w:t>4. Об избрании членов Совета директоров ПАО «Форвард </w:t>
            </w:r>
            <w:proofErr w:type="spellStart"/>
            <w:r w:rsidRPr="00083769">
              <w:rPr>
                <w:rFonts w:eastAsia="Times New Roman"/>
                <w:sz w:val="18"/>
                <w:szCs w:val="18"/>
              </w:rPr>
              <w:t>Энерго</w:t>
            </w:r>
            <w:proofErr w:type="spellEnd"/>
            <w:r w:rsidRPr="00083769">
              <w:rPr>
                <w:rFonts w:eastAsia="Times New Roman"/>
                <w:sz w:val="18"/>
                <w:szCs w:val="18"/>
              </w:rPr>
              <w:t>».</w:t>
            </w:r>
            <w:r w:rsidRPr="00083769">
              <w:rPr>
                <w:rFonts w:eastAsia="Times New Roman"/>
                <w:sz w:val="18"/>
                <w:szCs w:val="18"/>
              </w:rPr>
              <w:t> </w:t>
            </w:r>
            <w:r w:rsidRPr="00083769">
              <w:rPr>
                <w:rFonts w:eastAsia="Times New Roman"/>
                <w:sz w:val="18"/>
                <w:szCs w:val="18"/>
              </w:rPr>
              <w:br/>
              <w:t xml:space="preserve">5. О назначении аудиторской организации ПАО «Форвард </w:t>
            </w:r>
            <w:proofErr w:type="spellStart"/>
            <w:r w:rsidRPr="00083769">
              <w:rPr>
                <w:rFonts w:eastAsia="Times New Roman"/>
                <w:sz w:val="18"/>
                <w:szCs w:val="18"/>
              </w:rPr>
              <w:t>Энерго</w:t>
            </w:r>
            <w:proofErr w:type="spellEnd"/>
            <w:r w:rsidRPr="00083769">
              <w:rPr>
                <w:rFonts w:eastAsia="Times New Roman"/>
                <w:sz w:val="18"/>
                <w:szCs w:val="18"/>
              </w:rPr>
              <w:t>» на 2026 год.</w:t>
            </w:r>
          </w:p>
        </w:tc>
      </w:tr>
    </w:tbl>
    <w:p w:rsidR="00000000" w:rsidRDefault="00832648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00000" w:rsidRPr="0048785C">
        <w:trPr>
          <w:cantSplit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Лицо или орган эмитента, принявшее (принявший) решение о проведении заседания/заочного голосования 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Описание лица или органа эмитента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 xml:space="preserve">Совет директор ПАО «Форвард </w:t>
            </w:r>
            <w:proofErr w:type="spellStart"/>
            <w:r w:rsidRPr="0048785C">
              <w:rPr>
                <w:rFonts w:eastAsia="Times New Roman"/>
                <w:sz w:val="20"/>
                <w:szCs w:val="20"/>
              </w:rPr>
              <w:t>Энерго</w:t>
            </w:r>
            <w:proofErr w:type="spellEnd"/>
            <w:r w:rsidRPr="0048785C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07.05.2026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Номер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314/26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Дата подписания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12.05.2026</w:t>
            </w:r>
          </w:p>
        </w:tc>
      </w:tr>
    </w:tbl>
    <w:p w:rsidR="00000000" w:rsidRPr="0048785C" w:rsidRDefault="00832648">
      <w:pPr>
        <w:rPr>
          <w:rFonts w:eastAsia="Times New Roman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Пункт Положения 751-П, в соответствии с которым осуществляется информирование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>4.2 Информация о созыве общего собрания акционеров эмитента.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Порядок ознакомления с информацией (материалами)</w:t>
            </w: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 xml:space="preserve">, подлежащей (подлежащими) предоставлению при подготовке к проведению заседания/заочного голосования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 xml:space="preserve">С информацией (материалами) лица, имеющие право голоса при принятии решений Общим </w:t>
            </w:r>
            <w:r w:rsidRPr="0048785C">
              <w:rPr>
                <w:rFonts w:eastAsia="Times New Roman"/>
                <w:sz w:val="20"/>
                <w:szCs w:val="20"/>
              </w:rPr>
              <w:t xml:space="preserve">собранием акционеров, могут ознакомиться 16 июня 2026 года по месту проведения годового заседания Общего собрания акционеров, а также в период с 26 мая 2026 года по 15 июня 2026 года (кроме выходных, праздничных и нерабочих дней) с 09 часов 00 минут до 18 </w:t>
            </w:r>
            <w:r w:rsidRPr="0048785C">
              <w:rPr>
                <w:rFonts w:eastAsia="Times New Roman"/>
                <w:sz w:val="20"/>
                <w:szCs w:val="20"/>
              </w:rPr>
              <w:t xml:space="preserve">часов 00 минут по следующему адресу: - Российская Федерация, 123112, город Москва, Пресненская набережная, д. 10 этаж 15, пом. 20, ПАО «Форвард </w:t>
            </w:r>
            <w:proofErr w:type="spellStart"/>
            <w:r w:rsidRPr="0048785C">
              <w:rPr>
                <w:rFonts w:eastAsia="Times New Roman"/>
                <w:sz w:val="20"/>
                <w:szCs w:val="20"/>
              </w:rPr>
              <w:t>Энерго</w:t>
            </w:r>
            <w:proofErr w:type="spellEnd"/>
            <w:r w:rsidRPr="0048785C">
              <w:rPr>
                <w:rFonts w:eastAsia="Times New Roman"/>
                <w:sz w:val="20"/>
                <w:szCs w:val="20"/>
              </w:rPr>
              <w:t>». При себе необходимо иметь документ, удостоверяющий личность, а представителям акционеров иметь документ</w:t>
            </w:r>
            <w:r w:rsidRPr="0048785C">
              <w:rPr>
                <w:rFonts w:eastAsia="Times New Roman"/>
                <w:sz w:val="20"/>
                <w:szCs w:val="20"/>
              </w:rPr>
              <w:t>, удостоверяющий личность и оформленную в соответствии с действующим законодательством доверенность.</w:t>
            </w:r>
          </w:p>
        </w:tc>
      </w:tr>
      <w:tr w:rsidR="00000000" w:rsidRPr="0048785C">
        <w:trPr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8785C">
              <w:rPr>
                <w:rFonts w:eastAsia="Times New Roman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48785C" w:rsidRDefault="00832648" w:rsidP="0048785C">
            <w:pPr>
              <w:rPr>
                <w:rFonts w:eastAsia="Times New Roman"/>
                <w:sz w:val="20"/>
                <w:szCs w:val="20"/>
              </w:rPr>
            </w:pPr>
            <w:r w:rsidRPr="0048785C">
              <w:rPr>
                <w:rFonts w:eastAsia="Times New Roman"/>
                <w:sz w:val="20"/>
                <w:szCs w:val="20"/>
              </w:rPr>
              <w:t xml:space="preserve">По всем вопросам, связанным с настоящим сообщением, Вы можете обращаться </w:t>
            </w:r>
            <w:r w:rsidR="0048785C" w:rsidRPr="0048785C">
              <w:rPr>
                <w:rFonts w:eastAsia="Times New Roman"/>
                <w:sz w:val="20"/>
                <w:szCs w:val="20"/>
              </w:rPr>
              <w:t>в Депозитарий АО «Банк ОРЕНБУРГ» тел.(3532)343-060</w:t>
            </w:r>
          </w:p>
        </w:tc>
      </w:tr>
    </w:tbl>
    <w:p w:rsidR="00832648" w:rsidRPr="0048785C" w:rsidRDefault="00832648">
      <w:pPr>
        <w:rPr>
          <w:rFonts w:eastAsia="Times New Roman"/>
          <w:sz w:val="20"/>
          <w:szCs w:val="20"/>
        </w:rPr>
      </w:pPr>
      <w:r w:rsidRPr="0048785C">
        <w:rPr>
          <w:rFonts w:eastAsia="Times New Roman"/>
          <w:sz w:val="20"/>
          <w:szCs w:val="20"/>
        </w:rPr>
        <w:br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</w:t>
      </w:r>
      <w:r w:rsidRPr="0048785C">
        <w:rPr>
          <w:rFonts w:eastAsia="Times New Roman"/>
          <w:sz w:val="20"/>
          <w:szCs w:val="20"/>
        </w:rPr>
        <w:t xml:space="preserve">твенно в электронном документе. </w:t>
      </w:r>
    </w:p>
    <w:sectPr w:rsidR="00832648" w:rsidRPr="0048785C" w:rsidSect="004878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3165"/>
    <w:multiLevelType w:val="hybridMultilevel"/>
    <w:tmpl w:val="7858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83769"/>
    <w:rsid w:val="00083769"/>
    <w:rsid w:val="0048785C"/>
    <w:rsid w:val="00832648"/>
    <w:rsid w:val="00E3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7B366"/>
  <w15:chartTrackingRefBased/>
  <w15:docId w15:val="{3F532D98-060E-4DF5-AABE-060BE0AC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header">
    <w:name w:val="header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derlined1">
    <w:name w:val="underlined1"/>
    <w:basedOn w:val="a0"/>
    <w:rPr>
      <w:u w:val="single"/>
    </w:rPr>
  </w:style>
  <w:style w:type="paragraph" w:styleId="a6">
    <w:name w:val="List Paragraph"/>
    <w:basedOn w:val="a"/>
    <w:uiPriority w:val="34"/>
    <w:qFormat/>
    <w:rsid w:val="00083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reestrr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2026-05-14T05:08:00Z</dcterms:created>
  <dcterms:modified xsi:type="dcterms:W3CDTF">2026-05-14T05:08:00Z</dcterms:modified>
</cp:coreProperties>
</file>